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AEB" w:rsidRDefault="00842AEB" w:rsidP="00842AE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42AEB" w:rsidRPr="003C4D8E" w:rsidRDefault="00842AEB" w:rsidP="00842AE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C4D8E">
        <w:rPr>
          <w:rFonts w:ascii="Times New Roman" w:hAnsi="Times New Roman" w:cs="Times New Roman"/>
          <w:sz w:val="24"/>
          <w:szCs w:val="24"/>
        </w:rPr>
        <w:t>РЕСУРСНОЕ ОБЕСПЕЧЕНИЕ</w:t>
      </w:r>
    </w:p>
    <w:p w:rsidR="00842AEB" w:rsidRPr="003C4D8E" w:rsidRDefault="00842AEB" w:rsidP="00842AE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C4D8E">
        <w:rPr>
          <w:rFonts w:ascii="Times New Roman" w:hAnsi="Times New Roman"/>
          <w:sz w:val="24"/>
          <w:szCs w:val="24"/>
        </w:rPr>
        <w:t xml:space="preserve">муниципальной программы </w:t>
      </w:r>
      <w:r w:rsidRPr="003C4D8E">
        <w:rPr>
          <w:rFonts w:ascii="Times New Roman" w:hAnsi="Times New Roman" w:cs="Times New Roman"/>
          <w:sz w:val="24"/>
          <w:szCs w:val="24"/>
        </w:rPr>
        <w:t xml:space="preserve">«Эффективное управление муниципальным имуществом </w:t>
      </w:r>
      <w:r w:rsidRPr="003C4D8E">
        <w:rPr>
          <w:rFonts w:ascii="Times New Roman" w:hAnsi="Times New Roman" w:cs="Times New Roman"/>
          <w:sz w:val="24"/>
          <w:szCs w:val="24"/>
        </w:rPr>
        <w:br/>
        <w:t>ЗАТО Северск» на 2015-20</w:t>
      </w:r>
      <w:r w:rsidRPr="009C0A27">
        <w:rPr>
          <w:rFonts w:ascii="Times New Roman" w:hAnsi="Times New Roman" w:cs="Times New Roman"/>
          <w:sz w:val="24"/>
          <w:szCs w:val="24"/>
        </w:rPr>
        <w:t>20</w:t>
      </w:r>
      <w:r w:rsidRPr="003C4D8E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842AEB" w:rsidRPr="003C4D8E" w:rsidRDefault="00842AEB" w:rsidP="00842AEB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</w:t>
      </w:r>
    </w:p>
    <w:tbl>
      <w:tblPr>
        <w:tblW w:w="15333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3060"/>
        <w:gridCol w:w="1080"/>
        <w:gridCol w:w="1440"/>
        <w:gridCol w:w="1440"/>
        <w:gridCol w:w="1260"/>
        <w:gridCol w:w="1260"/>
        <w:gridCol w:w="1350"/>
        <w:gridCol w:w="1320"/>
        <w:gridCol w:w="1080"/>
        <w:gridCol w:w="1478"/>
      </w:tblGrid>
      <w:tr w:rsidR="00842AEB" w:rsidRPr="003C4D8E" w:rsidTr="00814090">
        <w:trPr>
          <w:trHeight w:val="324"/>
        </w:trPr>
        <w:tc>
          <w:tcPr>
            <w:tcW w:w="565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подпрограммы муниципальной программы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Срок реалии-зации, год</w:t>
            </w:r>
          </w:p>
        </w:tc>
        <w:tc>
          <w:tcPr>
            <w:tcW w:w="2880" w:type="dxa"/>
            <w:gridSpan w:val="2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6270" w:type="dxa"/>
            <w:gridSpan w:val="5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478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Соисполни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</w:p>
        </w:tc>
      </w:tr>
      <w:tr w:rsidR="00842AEB" w:rsidRPr="003C4D8E" w:rsidTr="00814090">
        <w:trPr>
          <w:trHeight w:val="1168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федераль-ного бюджета (по согласо-ванию)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областного бюджета (по согласо-ванию)</w:t>
            </w:r>
          </w:p>
        </w:tc>
        <w:tc>
          <w:tcPr>
            <w:tcW w:w="2670" w:type="dxa"/>
            <w:gridSpan w:val="2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внебюд-жетных источни-ков (по согласо-ванию)</w:t>
            </w: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17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потребность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утверждено</w:t>
            </w:r>
          </w:p>
        </w:tc>
        <w:tc>
          <w:tcPr>
            <w:tcW w:w="1260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потребность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утверждено</w:t>
            </w:r>
          </w:p>
        </w:tc>
        <w:tc>
          <w:tcPr>
            <w:tcW w:w="1080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98"/>
        </w:trPr>
        <w:tc>
          <w:tcPr>
            <w:tcW w:w="565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842AEB" w:rsidRPr="003C4D8E" w:rsidTr="00814090">
        <w:trPr>
          <w:trHeight w:val="390"/>
        </w:trPr>
        <w:tc>
          <w:tcPr>
            <w:tcW w:w="565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«Признание прав и регулирование отношений по муниципальной собственности ЗАТО Северск, оценка рыночной стоимости имущества ЗАТО Северск»</w:t>
            </w:r>
          </w:p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  <w:r w:rsidRPr="003C4D8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664</w:t>
            </w: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78</w:t>
            </w:r>
          </w:p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12062,08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  <w:r w:rsidRPr="003C4D8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664</w:t>
            </w: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78</w:t>
            </w:r>
          </w:p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12062,08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Х</w:t>
            </w:r>
          </w:p>
        </w:tc>
        <w:tc>
          <w:tcPr>
            <w:tcW w:w="1478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842AEB" w:rsidRPr="003C4D8E" w:rsidTr="00814090">
        <w:trPr>
          <w:trHeight w:val="216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8243,18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8243,18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8243,18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8243,18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66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34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61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72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10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28"/>
        </w:trPr>
        <w:tc>
          <w:tcPr>
            <w:tcW w:w="565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«Управление земельными ресурсами на территории ЗАТО Северск»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в т.ч.: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2 283,50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564,23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2 283,50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564,23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Х</w:t>
            </w:r>
          </w:p>
        </w:tc>
        <w:tc>
          <w:tcPr>
            <w:tcW w:w="1478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842AEB" w:rsidRPr="003C4D8E" w:rsidTr="00814090">
        <w:trPr>
          <w:trHeight w:val="125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152,40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152,40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152,40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152,40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48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26,22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411,83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26,22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411,83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86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26,22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26,22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02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26,22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26,22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23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26,22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26,22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68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26,22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26,22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74"/>
        </w:trPr>
        <w:tc>
          <w:tcPr>
            <w:tcW w:w="565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«Содержание, обслуживание и капитальный ремонт муниципального имущества ЗАТО Северск и общего имущества в многоквартирных домах»</w:t>
            </w:r>
          </w:p>
        </w:tc>
        <w:tc>
          <w:tcPr>
            <w:tcW w:w="1080" w:type="dxa"/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в т.ч.: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120399,07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41869,16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120399,07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41869,16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Х</w:t>
            </w:r>
          </w:p>
        </w:tc>
        <w:tc>
          <w:tcPr>
            <w:tcW w:w="1478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842AEB" w:rsidRPr="003C4D8E" w:rsidTr="00814090">
        <w:trPr>
          <w:trHeight w:val="132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18054,76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18054,76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18054,76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18054,76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39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36064,95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23814,40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36064,95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23814,40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31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16569,84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16569,84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97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16569,84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16569,84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18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16569,84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16569,84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34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16569,84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16569,84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330"/>
        </w:trPr>
        <w:tc>
          <w:tcPr>
            <w:tcW w:w="565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842AEB" w:rsidRPr="003C4D8E" w:rsidTr="00814090">
        <w:trPr>
          <w:trHeight w:val="330"/>
        </w:trPr>
        <w:tc>
          <w:tcPr>
            <w:tcW w:w="565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4 «Обеспечение деятельности МАУ «Газета «Диалог» в части выполнения муниципального задания»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в т.ч.: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26475,40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9651,00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bCs/>
                <w:sz w:val="20"/>
                <w:szCs w:val="20"/>
              </w:rPr>
              <w:t>26475,40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9651,00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Х </w:t>
            </w:r>
          </w:p>
        </w:tc>
        <w:tc>
          <w:tcPr>
            <w:tcW w:w="1478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63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5444 ,90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5444,90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5444 ,90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5444,90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62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40" w:type="dxa"/>
            <w:shd w:val="clear" w:color="auto" w:fill="auto"/>
          </w:tcPr>
          <w:p w:rsidR="00842AEB" w:rsidRPr="008375A8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4206,1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842AEB" w:rsidRPr="008375A8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4206,1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8375A8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4206,1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</w:tcPr>
          <w:p w:rsidR="00842AEB" w:rsidRPr="008375A8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4206,1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58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4206,1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4206,1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98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4206,1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4206,1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357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4206,1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4206,1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63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4206,1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4206,1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330"/>
        </w:trPr>
        <w:tc>
          <w:tcPr>
            <w:tcW w:w="565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5 «Обеспечение устойчивого управления лесами ЗАТО Северск»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в т.ч.: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60266,87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20637,67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60266,87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20637,67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Х </w:t>
            </w:r>
          </w:p>
        </w:tc>
        <w:tc>
          <w:tcPr>
            <w:tcW w:w="1478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76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10735,77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10735,77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10735,77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10735,77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75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23,50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9901,90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9923,50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9901,90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77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9901,90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9901,90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60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9901,90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9901,90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68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9901,90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9901,90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82"/>
        </w:trPr>
        <w:tc>
          <w:tcPr>
            <w:tcW w:w="565" w:type="dxa"/>
            <w:vMerge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9901,90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9901,90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330"/>
        </w:trPr>
        <w:tc>
          <w:tcPr>
            <w:tcW w:w="565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Подпрограмма 6 «Обеспечивающая подпрограмма»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в т.ч.: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250614,65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90596,25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250614,65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90596,25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 Х</w:t>
            </w:r>
          </w:p>
        </w:tc>
        <w:tc>
          <w:tcPr>
            <w:tcW w:w="1478" w:type="dxa"/>
            <w:vMerge w:val="restart"/>
            <w:shd w:val="clear" w:color="auto" w:fill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67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46378,19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46378,1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46378,19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46378,1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68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44218,06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44218,06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44218,06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44218,06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48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40004,60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40004,60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32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40004,60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40004,60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60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40004,60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40004,60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93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40004,60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40004,60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330"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Итого по Программе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в т.ч.: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842AEB" w:rsidRPr="00E579A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175380,3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704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320" w:type="dxa"/>
            <w:shd w:val="clear" w:color="auto" w:fill="auto"/>
          </w:tcPr>
          <w:p w:rsidR="00842AEB" w:rsidRPr="00E579A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175380,3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Х </w:t>
            </w:r>
          </w:p>
        </w:tc>
        <w:tc>
          <w:tcPr>
            <w:tcW w:w="1478" w:type="dxa"/>
            <w:vMerge w:val="restart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42AEB" w:rsidRPr="003C4D8E" w:rsidTr="00814090">
        <w:trPr>
          <w:trHeight w:val="108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40" w:type="dxa"/>
            <w:shd w:val="clear" w:color="auto" w:fill="auto"/>
          </w:tcPr>
          <w:p w:rsidR="00842AEB" w:rsidRPr="009C0A27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89009,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89009,19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9C0A27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89009,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320" w:type="dxa"/>
            <w:shd w:val="clear" w:color="auto" w:fill="auto"/>
          </w:tcPr>
          <w:p w:rsidR="00842AEB" w:rsidRPr="009C0A27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89009,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44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1183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86371,19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1183</w:t>
            </w: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320" w:type="dxa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86371,19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58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76377,9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76377,9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80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76377,9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76377,9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280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76377,9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76377,9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EB" w:rsidRPr="003C4D8E" w:rsidTr="00814090">
        <w:trPr>
          <w:trHeight w:val="166"/>
        </w:trPr>
        <w:tc>
          <w:tcPr>
            <w:tcW w:w="565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76377,9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</w:rPr>
              <w:t>76377,9</w:t>
            </w: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  <w:vAlign w:val="center"/>
          </w:tcPr>
          <w:p w:rsidR="00842AEB" w:rsidRPr="003C4D8E" w:rsidRDefault="00842AEB" w:rsidP="008140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6E88" w:rsidRDefault="00AF6E88" w:rsidP="00842AEB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535"/>
      <w:bookmarkEnd w:id="0"/>
    </w:p>
    <w:p w:rsidR="00AF6E88" w:rsidRDefault="00AF6E88" w:rsidP="00842AEB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 w:cs="Times New Roman"/>
          <w:sz w:val="24"/>
          <w:szCs w:val="24"/>
        </w:rPr>
      </w:pPr>
    </w:p>
    <w:p w:rsidR="00842AEB" w:rsidRPr="003C4D8E" w:rsidRDefault="00842AEB" w:rsidP="00842AEB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3C4D8E">
        <w:rPr>
          <w:rFonts w:ascii="Times New Roman" w:hAnsi="Times New Roman" w:cs="Times New Roman"/>
          <w:sz w:val="24"/>
          <w:szCs w:val="24"/>
        </w:rPr>
        <w:lastRenderedPageBreak/>
        <w:t xml:space="preserve">РЕСУРСНОЕ ОБЕСПЕЧЕНИЕ </w:t>
      </w:r>
    </w:p>
    <w:p w:rsidR="00842AEB" w:rsidRPr="003C4D8E" w:rsidRDefault="00842AEB" w:rsidP="00842AE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C4D8E">
        <w:rPr>
          <w:rFonts w:ascii="Times New Roman" w:hAnsi="Times New Roman" w:cs="Times New Roman"/>
          <w:sz w:val="24"/>
          <w:szCs w:val="24"/>
        </w:rPr>
        <w:t>реализации муниципальной программы «Эффективное управление муниципальным имуществом ЗАТО Северск» на 2015-20</w:t>
      </w:r>
      <w:r w:rsidRPr="007F3178">
        <w:rPr>
          <w:rFonts w:ascii="Times New Roman" w:hAnsi="Times New Roman" w:cs="Times New Roman"/>
          <w:sz w:val="24"/>
          <w:szCs w:val="24"/>
        </w:rPr>
        <w:t xml:space="preserve">20 </w:t>
      </w:r>
      <w:r w:rsidRPr="003C4D8E">
        <w:rPr>
          <w:rFonts w:ascii="Times New Roman" w:hAnsi="Times New Roman" w:cs="Times New Roman"/>
          <w:sz w:val="24"/>
          <w:szCs w:val="24"/>
        </w:rPr>
        <w:t xml:space="preserve">годы за счет средств бюджета ЗАТО Северск </w:t>
      </w:r>
      <w:r w:rsidRPr="003C4D8E">
        <w:rPr>
          <w:rFonts w:ascii="Times New Roman" w:hAnsi="Times New Roman" w:cs="Times New Roman"/>
          <w:sz w:val="24"/>
          <w:szCs w:val="24"/>
        </w:rPr>
        <w:br/>
        <w:t>по главным распорядителям бюджетных средств</w:t>
      </w:r>
    </w:p>
    <w:p w:rsidR="00842AEB" w:rsidRPr="003C4D8E" w:rsidRDefault="00842AEB" w:rsidP="00842AEB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3C4D8E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6"/>
        <w:gridCol w:w="6635"/>
        <w:gridCol w:w="935"/>
        <w:gridCol w:w="998"/>
        <w:gridCol w:w="956"/>
        <w:gridCol w:w="1262"/>
        <w:gridCol w:w="1209"/>
        <w:gridCol w:w="1009"/>
        <w:gridCol w:w="1275"/>
      </w:tblGrid>
      <w:tr w:rsidR="00842AEB" w:rsidRPr="003C4D8E" w:rsidTr="00814090">
        <w:trPr>
          <w:trHeight w:val="1080"/>
          <w:tblCellSpacing w:w="5" w:type="nil"/>
        </w:trPr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" w:name="OLE_LINK1"/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Наименования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подпрограммы, ведомственной целевой программы, основного мероприятия</w:t>
            </w:r>
          </w:p>
        </w:tc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Срок исполне-ния</w:t>
            </w:r>
          </w:p>
        </w:tc>
        <w:tc>
          <w:tcPr>
            <w:tcW w:w="0" w:type="auto"/>
            <w:gridSpan w:val="2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Объем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 xml:space="preserve">бюджетных ассигнований 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br/>
              <w:t>(тыс. руб.)</w:t>
            </w:r>
          </w:p>
        </w:tc>
        <w:tc>
          <w:tcPr>
            <w:tcW w:w="0" w:type="auto"/>
            <w:gridSpan w:val="4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Главные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распорядители средств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бюджетных средств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(ГРБС) – ответственный исполнитель, соисполнитель, участник</w:t>
            </w:r>
          </w:p>
        </w:tc>
      </w:tr>
      <w:tr w:rsidR="00842AEB" w:rsidRPr="003C4D8E" w:rsidTr="00814090">
        <w:trPr>
          <w:trHeight w:val="371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имущественных отношений Администрации 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br/>
              <w:t>ЗАТО Северск</w:t>
            </w:r>
          </w:p>
        </w:tc>
        <w:tc>
          <w:tcPr>
            <w:tcW w:w="0" w:type="auto"/>
            <w:gridSpan w:val="2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Управление капитального строительства Администрации ЗАТО Северск</w:t>
            </w:r>
          </w:p>
        </w:tc>
      </w:tr>
      <w:tr w:rsidR="00842AEB" w:rsidRPr="003C4D8E" w:rsidTr="00814090">
        <w:trPr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потребность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утверждено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потребность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утверждено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потреб-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утверж-дено</w:t>
            </w:r>
          </w:p>
        </w:tc>
      </w:tr>
      <w:tr w:rsidR="00842AEB" w:rsidRPr="003C4D8E" w:rsidTr="00814090">
        <w:trPr>
          <w:tblCellSpacing w:w="5" w:type="nil"/>
        </w:trPr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842AEB" w:rsidRPr="003C4D8E" w:rsidTr="00814090">
        <w:trPr>
          <w:trHeight w:val="317"/>
          <w:tblCellSpacing w:w="5" w:type="nil"/>
        </w:trPr>
        <w:tc>
          <w:tcPr>
            <w:tcW w:w="0" w:type="auto"/>
            <w:vMerge w:val="restart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Подпрограмма 1 «</w:t>
            </w: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Признание прав </w:t>
            </w: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 xml:space="preserve">и регулирование отношений по муниципальной собственности ЗАТО 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Северск, оценка рыночной стоимости имущества ЗАТО Северск»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34</w:t>
            </w:r>
            <w:r w:rsidRPr="003C4D8E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664,78</w:t>
            </w:r>
          </w:p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12062,08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34</w:t>
            </w:r>
            <w:r w:rsidRPr="003C4D8E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664,78</w:t>
            </w:r>
          </w:p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12062,08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20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8243,18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8243,18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8243,18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8243,18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04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5344,32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5344,32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88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526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526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03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526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526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03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526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526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77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526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526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443"/>
          <w:tblCellSpacing w:w="5" w:type="nil"/>
        </w:trPr>
        <w:tc>
          <w:tcPr>
            <w:tcW w:w="0" w:type="auto"/>
            <w:vMerge w:val="restart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 xml:space="preserve">ВЦП 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«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учета объектов недвижи-мого и движимого имущества ЗАТО Северск, в том числе признанных бесхозяйными, в Реестре муници-пального имущест-ва ЗАТО Северск» 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27037,68</w:t>
            </w:r>
          </w:p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12062,08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27037,68</w:t>
            </w:r>
          </w:p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12062,08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76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8243,18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8243,18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8243,18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8243,18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59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44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3743,9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3743,9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17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3743,9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3743,9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84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3743,9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3743,9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40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3743,9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3743,9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25"/>
          <w:tblCellSpacing w:w="5" w:type="nil"/>
        </w:trPr>
        <w:tc>
          <w:tcPr>
            <w:tcW w:w="0" w:type="auto"/>
            <w:vMerge w:val="restart"/>
            <w:shd w:val="clear" w:color="auto" w:fill="auto"/>
          </w:tcPr>
          <w:p w:rsidR="00842AEB" w:rsidRPr="003A1347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/>
                <w:sz w:val="16"/>
                <w:szCs w:val="16"/>
              </w:rPr>
              <w:t>ВЦП «Уплата налога на добавленную стоимость (НДС) в федеральный бюджет при продаже согласно прогнозному плану (программе) приватизации муниципального имущества ЗАТО Северск физическому лицу»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7627,1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7627,1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84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red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</w:tr>
      <w:tr w:rsidR="00842AEB" w:rsidRPr="003C4D8E" w:rsidTr="00814090">
        <w:trPr>
          <w:trHeight w:val="180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1525,42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1525,42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98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1525,42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1525,42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80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1525,42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1525,42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59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1525,42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1525,42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81"/>
          <w:tblCellSpacing w:w="5" w:type="nil"/>
        </w:trPr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1525,42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1525,42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blCellSpacing w:w="5" w:type="nil"/>
        </w:trPr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Подпрограмма 2 «Управление земельными ресурсами на территории ЗАТО Северск»</w:t>
            </w:r>
          </w:p>
        </w:tc>
        <w:tc>
          <w:tcPr>
            <w:tcW w:w="0" w:type="auto"/>
            <w:vAlign w:val="center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2283,50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564,23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2283,50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564,23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84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152,40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152,40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152,40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152,40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84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411,83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411,83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90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76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63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80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blCellSpacing w:w="5" w:type="nil"/>
        </w:trPr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0" w:type="auto"/>
            <w:vMerge w:val="restart"/>
          </w:tcPr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ВЦП  «Эффективное управление земельными ресурсами на территории ЗАТО Северск»</w:t>
            </w: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P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2283,50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564,23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2283,50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bCs/>
                <w:sz w:val="16"/>
                <w:szCs w:val="16"/>
              </w:rPr>
              <w:t>564,23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61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152,40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152,40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152,40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152,40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64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411,83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411,83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90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63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82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17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26,22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95"/>
          <w:tblCellSpacing w:w="5" w:type="nil"/>
        </w:trPr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842AEB" w:rsidRPr="003C4D8E" w:rsidTr="00814090">
        <w:trPr>
          <w:trHeight w:val="295"/>
          <w:tblCellSpacing w:w="5" w:type="nil"/>
        </w:trPr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Подпрограмма 3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«Содержание, обслуживание и ка-питальный ремонт муниципального имущества ЗАТО Северск и общего имущества в многоквартирных домах» 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120399,07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41869,16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111458,49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32928,58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8940,58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8940,58</w:t>
            </w:r>
          </w:p>
        </w:tc>
      </w:tr>
      <w:tr w:rsidR="00842AEB" w:rsidRPr="003C4D8E" w:rsidTr="00814090">
        <w:trPr>
          <w:trHeight w:val="98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18054,76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18054,76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16358,74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16358,74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1696,02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1696,02</w:t>
            </w:r>
          </w:p>
        </w:tc>
      </w:tr>
      <w:tr w:rsidR="00842AEB" w:rsidRPr="003C4D8E" w:rsidTr="00814090">
        <w:trPr>
          <w:trHeight w:val="81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36064,95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23814,40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28820,39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7244,56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7244,56</w:t>
            </w:r>
          </w:p>
        </w:tc>
      </w:tr>
      <w:tr w:rsidR="00842AEB" w:rsidRPr="003C4D8E" w:rsidTr="00814090">
        <w:trPr>
          <w:trHeight w:val="80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58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17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14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404"/>
          <w:tblCellSpacing w:w="5" w:type="nil"/>
        </w:trPr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ВЦП 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br/>
              <w:t>«</w:t>
            </w:r>
            <w:r w:rsidRPr="003C4D8E">
              <w:rPr>
                <w:rStyle w:val="10"/>
                <w:sz w:val="16"/>
                <w:szCs w:val="16"/>
              </w:rPr>
              <w:t xml:space="preserve">Организация деятельности по заключению муниципальных контрактов по закупке товаров, работ и услуг по содержанию, обслуживанию 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 xml:space="preserve">временно не используемого имущества муниципальной казны ЗАТО Северск и заключению договоров на обслужи-вание и содержание общего имущества многоквартирных домов» 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111458,49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32  928,58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111407,55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32928,58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1823F8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345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16358,74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16358,74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16358,74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16358,74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488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28820,39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28820,39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575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393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422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84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16569,84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53"/>
          <w:tblCellSpacing w:w="5" w:type="nil"/>
        </w:trPr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 xml:space="preserve">ВЦП 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br/>
              <w:t>«Капитальный ремонт нежилых объектов административно-хозяйственного назначения»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8940,58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8940,58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8940,58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8940,58</w:t>
            </w:r>
          </w:p>
        </w:tc>
      </w:tr>
      <w:tr w:rsidR="00842AEB" w:rsidRPr="003C4D8E" w:rsidTr="00814090">
        <w:trPr>
          <w:trHeight w:val="152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1696,02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1696,02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1696,02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1696,02</w:t>
            </w:r>
          </w:p>
        </w:tc>
      </w:tr>
      <w:tr w:rsidR="00842AEB" w:rsidRPr="003C4D8E" w:rsidTr="00814090">
        <w:trPr>
          <w:trHeight w:val="152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7244,56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7244,56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7244,56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7244,56</w:t>
            </w:r>
          </w:p>
        </w:tc>
      </w:tr>
      <w:tr w:rsidR="00842AEB" w:rsidRPr="003C4D8E" w:rsidTr="00814090">
        <w:trPr>
          <w:trHeight w:val="251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31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96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93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44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586"/>
          <w:tblCellSpacing w:w="5" w:type="nil"/>
        </w:trPr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Подпрограмма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br/>
              <w:t>«Обеспечение деятельности МАУ «Газета «Диалог» в части выполнения муниципального задания»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26475,40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9651,0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26475,40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9651,0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344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5444,90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5444,90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5444,90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5444,90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354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90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63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84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48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355"/>
          <w:tblCellSpacing w:w="5" w:type="nil"/>
        </w:trPr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4.1</w:t>
            </w:r>
          </w:p>
        </w:tc>
        <w:tc>
          <w:tcPr>
            <w:tcW w:w="0" w:type="auto"/>
            <w:vMerge w:val="restart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ВЦП  «Производство и выпуск городской еженедельной газеты «Диалог» и специального приложения к ней «Официальный бюллетень правовых актов органов местного самоуправления городского округа ЗАТО Северск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Томской области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26475,40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9651,00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26475,40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9651,00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42AEB" w:rsidRPr="003C4D8E" w:rsidTr="00814090">
        <w:trPr>
          <w:trHeight w:val="158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5444,90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5444,90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5444,90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5444,90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42AEB" w:rsidRPr="003C4D8E" w:rsidTr="00814090">
        <w:trPr>
          <w:trHeight w:val="142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1823F8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42AEB" w:rsidRPr="003C4D8E" w:rsidTr="00814090">
        <w:trPr>
          <w:trHeight w:val="190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1823F8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42AEB" w:rsidRPr="003C4D8E" w:rsidTr="00814090">
        <w:trPr>
          <w:trHeight w:val="176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1823F8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42AEB" w:rsidRPr="003C4D8E" w:rsidTr="00814090">
        <w:trPr>
          <w:trHeight w:val="340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1823F8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42AEB" w:rsidRPr="003C4D8E" w:rsidTr="00814090">
        <w:trPr>
          <w:trHeight w:val="136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4206,10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1823F8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42AEB" w:rsidRPr="003C4D8E" w:rsidTr="00814090">
        <w:trPr>
          <w:trHeight w:val="289"/>
          <w:tblCellSpacing w:w="5" w:type="nil"/>
        </w:trPr>
        <w:tc>
          <w:tcPr>
            <w:tcW w:w="0" w:type="auto"/>
            <w:vMerge w:val="restart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Подпрограмма 5 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br/>
              <w:t>«Обеспечение устойчивого управления лесами ЗАТО Северск»</w:t>
            </w: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60266,87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20637,67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60266,87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20637,67</w:t>
            </w:r>
          </w:p>
        </w:tc>
        <w:tc>
          <w:tcPr>
            <w:tcW w:w="0" w:type="auto"/>
          </w:tcPr>
          <w:p w:rsidR="00842AEB" w:rsidRPr="001823F8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72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10735,77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10735,77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10735,77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10735,77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64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9923,50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9901,9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9923,50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9901,9</w:t>
            </w: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81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9901,9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9901,9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69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9901,9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9901,9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69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9901,9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9901,9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69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9901,9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9901,9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280"/>
          <w:tblCellSpacing w:w="5" w:type="nil"/>
        </w:trPr>
        <w:tc>
          <w:tcPr>
            <w:tcW w:w="0" w:type="auto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842AEB" w:rsidRPr="003C4D8E" w:rsidTr="00814090">
        <w:trPr>
          <w:trHeight w:val="584"/>
          <w:tblCellSpacing w:w="5" w:type="nil"/>
        </w:trPr>
        <w:tc>
          <w:tcPr>
            <w:tcW w:w="0" w:type="auto"/>
            <w:vMerge w:val="restart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ВЦП  «Обеспечение деятельности МКУ «Лесничество ЗАТО Северск»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59385,47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20391,47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59385,47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20391,47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42AEB" w:rsidRPr="003C4D8E" w:rsidTr="00814090">
        <w:trPr>
          <w:trHeight w:val="103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10648,37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10648,37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10648,37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10648,37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88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9764,70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9743,1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9764,70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9743,1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76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9743,1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9743,1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22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9743,1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9743,1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92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9743,1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9743,1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89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9743,1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9743,1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350"/>
          <w:tblCellSpacing w:w="5" w:type="nil"/>
        </w:trPr>
        <w:tc>
          <w:tcPr>
            <w:tcW w:w="0" w:type="auto"/>
            <w:vMerge w:val="restart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 xml:space="preserve">ВЦП  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«Организация лесохозяйственных мероприятий»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881,40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246,20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881,40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246,20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87,40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87,40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87,40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87,40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158,8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158,8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158,8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158,8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52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158,8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158,8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36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158,8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158,8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33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158,8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158,8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18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158,8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158,8</w:t>
            </w: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blCellSpacing w:w="5" w:type="nil"/>
        </w:trPr>
        <w:tc>
          <w:tcPr>
            <w:tcW w:w="0" w:type="auto"/>
            <w:vMerge w:val="restart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Подпрограмма 6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«Обеспечивающая подпрограмма»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250614,65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90 596,25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250614,65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90596,25</w:t>
            </w:r>
          </w:p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46378,19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46 378,19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46378,19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EB" w:rsidRPr="003C4D8E" w:rsidRDefault="00842AEB" w:rsidP="00814090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46378,19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44218,06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44218,06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44218,06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44218,06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14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40004,60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40004,60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74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40004,60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40004,60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58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40004,60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40004,60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80"/>
          <w:tblCellSpacing w:w="5" w:type="nil"/>
        </w:trPr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40004,60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40004,60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80"/>
          <w:tblCellSpacing w:w="5" w:type="nil"/>
        </w:trPr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Итого по 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494</w:t>
            </w: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704</w:t>
            </w: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8375A8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175380,3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8375A8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485763,68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8375A8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166439,80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8940,58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8940,58</w:t>
            </w:r>
          </w:p>
        </w:tc>
      </w:tr>
      <w:tr w:rsidR="00842AEB" w:rsidRPr="003C4D8E" w:rsidTr="00814090">
        <w:trPr>
          <w:trHeight w:val="180"/>
          <w:tblCellSpacing w:w="5" w:type="nil"/>
        </w:trPr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89009,</w:t>
            </w: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89009,19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87313,17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87313,17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1696,02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1696,02</w:t>
            </w:r>
          </w:p>
        </w:tc>
      </w:tr>
      <w:tr w:rsidR="00842AEB" w:rsidRPr="003C4D8E" w:rsidTr="00814090">
        <w:trPr>
          <w:trHeight w:val="180"/>
          <w:tblCellSpacing w:w="5" w:type="nil"/>
        </w:trPr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1183</w:t>
            </w: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86371,19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93938,59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79126,63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7244,56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7244,56</w:t>
            </w:r>
          </w:p>
        </w:tc>
      </w:tr>
      <w:tr w:rsidR="00842AEB" w:rsidRPr="003C4D8E" w:rsidTr="00814090">
        <w:trPr>
          <w:trHeight w:val="180"/>
          <w:tblCellSpacing w:w="5" w:type="nil"/>
        </w:trPr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76377,9</w:t>
            </w: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76377,9</w:t>
            </w: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80"/>
          <w:tblCellSpacing w:w="5" w:type="nil"/>
        </w:trPr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76377,9</w:t>
            </w: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76377,9</w:t>
            </w: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80"/>
          <w:tblCellSpacing w:w="5" w:type="nil"/>
        </w:trPr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76377,9</w:t>
            </w: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76377,9</w:t>
            </w: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842AEB" w:rsidRPr="003C4D8E" w:rsidTr="00814090">
        <w:trPr>
          <w:trHeight w:val="180"/>
          <w:tblCellSpacing w:w="5" w:type="nil"/>
        </w:trPr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76377,9</w:t>
            </w: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</w:rPr>
              <w:t>76377,9</w:t>
            </w: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767300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730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EB" w:rsidRPr="003C4D8E" w:rsidRDefault="00842AEB" w:rsidP="0081409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4D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bookmarkEnd w:id="2"/>
    </w:tbl>
    <w:p w:rsidR="000C4E9D" w:rsidRDefault="000C4E9D"/>
    <w:sectPr w:rsidR="000C4E9D" w:rsidSect="00814090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F718B"/>
    <w:multiLevelType w:val="hybridMultilevel"/>
    <w:tmpl w:val="F5E03A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B95AE3"/>
    <w:multiLevelType w:val="hybridMultilevel"/>
    <w:tmpl w:val="611CCCF8"/>
    <w:lvl w:ilvl="0" w:tplc="E19A6AA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45F01D1"/>
    <w:multiLevelType w:val="hybridMultilevel"/>
    <w:tmpl w:val="7D209FFC"/>
    <w:lvl w:ilvl="0" w:tplc="67D4D1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5B0D7F"/>
    <w:multiLevelType w:val="hybridMultilevel"/>
    <w:tmpl w:val="DD16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222A2A"/>
    <w:multiLevelType w:val="hybridMultilevel"/>
    <w:tmpl w:val="F5E03A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901B79"/>
    <w:multiLevelType w:val="hybridMultilevel"/>
    <w:tmpl w:val="66E01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2EA1C3F"/>
    <w:multiLevelType w:val="hybridMultilevel"/>
    <w:tmpl w:val="DD16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F717B3"/>
    <w:multiLevelType w:val="hybridMultilevel"/>
    <w:tmpl w:val="0E726C96"/>
    <w:lvl w:ilvl="0" w:tplc="07F21E7E">
      <w:start w:val="3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AEB"/>
    <w:rsid w:val="00005C60"/>
    <w:rsid w:val="00011513"/>
    <w:rsid w:val="00012824"/>
    <w:rsid w:val="00013E5B"/>
    <w:rsid w:val="00014865"/>
    <w:rsid w:val="000158E5"/>
    <w:rsid w:val="000176EE"/>
    <w:rsid w:val="000220A3"/>
    <w:rsid w:val="000251E6"/>
    <w:rsid w:val="00031687"/>
    <w:rsid w:val="00043752"/>
    <w:rsid w:val="00046621"/>
    <w:rsid w:val="000573D1"/>
    <w:rsid w:val="00057AF7"/>
    <w:rsid w:val="00060A65"/>
    <w:rsid w:val="000651B4"/>
    <w:rsid w:val="00070A83"/>
    <w:rsid w:val="000805D0"/>
    <w:rsid w:val="000844E1"/>
    <w:rsid w:val="000A58C0"/>
    <w:rsid w:val="000A647B"/>
    <w:rsid w:val="000B2C5B"/>
    <w:rsid w:val="000B52B5"/>
    <w:rsid w:val="000C4E9D"/>
    <w:rsid w:val="000C7417"/>
    <w:rsid w:val="000E5293"/>
    <w:rsid w:val="000F5254"/>
    <w:rsid w:val="00101B97"/>
    <w:rsid w:val="00105579"/>
    <w:rsid w:val="00110908"/>
    <w:rsid w:val="0011111A"/>
    <w:rsid w:val="001122D6"/>
    <w:rsid w:val="00117F9F"/>
    <w:rsid w:val="001214DC"/>
    <w:rsid w:val="00122ACC"/>
    <w:rsid w:val="00124C54"/>
    <w:rsid w:val="00126A2F"/>
    <w:rsid w:val="00132416"/>
    <w:rsid w:val="001359B3"/>
    <w:rsid w:val="00137681"/>
    <w:rsid w:val="001459C1"/>
    <w:rsid w:val="00147325"/>
    <w:rsid w:val="00147779"/>
    <w:rsid w:val="001638F1"/>
    <w:rsid w:val="00164074"/>
    <w:rsid w:val="00164C34"/>
    <w:rsid w:val="001656C5"/>
    <w:rsid w:val="00173311"/>
    <w:rsid w:val="001816B9"/>
    <w:rsid w:val="001873B7"/>
    <w:rsid w:val="0019065B"/>
    <w:rsid w:val="001A0860"/>
    <w:rsid w:val="001B4DC6"/>
    <w:rsid w:val="001C5809"/>
    <w:rsid w:val="001C6CD5"/>
    <w:rsid w:val="001E3E6C"/>
    <w:rsid w:val="001E53C6"/>
    <w:rsid w:val="001F07F8"/>
    <w:rsid w:val="001F2C61"/>
    <w:rsid w:val="001F3B66"/>
    <w:rsid w:val="001F41C1"/>
    <w:rsid w:val="001F4E17"/>
    <w:rsid w:val="001F6034"/>
    <w:rsid w:val="00202143"/>
    <w:rsid w:val="00202E65"/>
    <w:rsid w:val="002036E9"/>
    <w:rsid w:val="00203AD9"/>
    <w:rsid w:val="002040BA"/>
    <w:rsid w:val="00237A30"/>
    <w:rsid w:val="00240790"/>
    <w:rsid w:val="00260A29"/>
    <w:rsid w:val="00261756"/>
    <w:rsid w:val="002650A9"/>
    <w:rsid w:val="0026535C"/>
    <w:rsid w:val="0026577F"/>
    <w:rsid w:val="002756D9"/>
    <w:rsid w:val="0028324C"/>
    <w:rsid w:val="00285DA1"/>
    <w:rsid w:val="00297628"/>
    <w:rsid w:val="002D5251"/>
    <w:rsid w:val="002E54D8"/>
    <w:rsid w:val="002E6B21"/>
    <w:rsid w:val="002F02E1"/>
    <w:rsid w:val="002F0951"/>
    <w:rsid w:val="0030586F"/>
    <w:rsid w:val="00311C37"/>
    <w:rsid w:val="00313BA9"/>
    <w:rsid w:val="00315DA0"/>
    <w:rsid w:val="0033709D"/>
    <w:rsid w:val="00355D73"/>
    <w:rsid w:val="0036318C"/>
    <w:rsid w:val="00375685"/>
    <w:rsid w:val="003773E4"/>
    <w:rsid w:val="00382D3E"/>
    <w:rsid w:val="003846A4"/>
    <w:rsid w:val="003C6FC9"/>
    <w:rsid w:val="003C7F97"/>
    <w:rsid w:val="003D493D"/>
    <w:rsid w:val="003D717E"/>
    <w:rsid w:val="003E61E8"/>
    <w:rsid w:val="00404EB4"/>
    <w:rsid w:val="00405D19"/>
    <w:rsid w:val="00413399"/>
    <w:rsid w:val="004314E6"/>
    <w:rsid w:val="004405A2"/>
    <w:rsid w:val="00482FBD"/>
    <w:rsid w:val="0048366F"/>
    <w:rsid w:val="0048449C"/>
    <w:rsid w:val="00485BB6"/>
    <w:rsid w:val="0049101B"/>
    <w:rsid w:val="0049607A"/>
    <w:rsid w:val="004A1E98"/>
    <w:rsid w:val="004A6416"/>
    <w:rsid w:val="004A6ED5"/>
    <w:rsid w:val="004B45E8"/>
    <w:rsid w:val="004B56D8"/>
    <w:rsid w:val="004B7920"/>
    <w:rsid w:val="004C0021"/>
    <w:rsid w:val="004C0E36"/>
    <w:rsid w:val="004C42D5"/>
    <w:rsid w:val="004E0BD0"/>
    <w:rsid w:val="004E0E81"/>
    <w:rsid w:val="004E5ADD"/>
    <w:rsid w:val="00504849"/>
    <w:rsid w:val="005140B7"/>
    <w:rsid w:val="0051695C"/>
    <w:rsid w:val="0052105E"/>
    <w:rsid w:val="00532101"/>
    <w:rsid w:val="00535BCE"/>
    <w:rsid w:val="00544B0E"/>
    <w:rsid w:val="00557C7A"/>
    <w:rsid w:val="005647DF"/>
    <w:rsid w:val="00564BE4"/>
    <w:rsid w:val="005664B5"/>
    <w:rsid w:val="005830F3"/>
    <w:rsid w:val="005862B2"/>
    <w:rsid w:val="005A4F9E"/>
    <w:rsid w:val="005A5295"/>
    <w:rsid w:val="005A7825"/>
    <w:rsid w:val="005C1A7A"/>
    <w:rsid w:val="005C20A1"/>
    <w:rsid w:val="005C342A"/>
    <w:rsid w:val="005D1631"/>
    <w:rsid w:val="005E2472"/>
    <w:rsid w:val="005E4F4B"/>
    <w:rsid w:val="005F2B36"/>
    <w:rsid w:val="006236C7"/>
    <w:rsid w:val="00631A77"/>
    <w:rsid w:val="006353F3"/>
    <w:rsid w:val="0064517D"/>
    <w:rsid w:val="00647F74"/>
    <w:rsid w:val="00652B47"/>
    <w:rsid w:val="006564BB"/>
    <w:rsid w:val="00664FDC"/>
    <w:rsid w:val="00675E32"/>
    <w:rsid w:val="0068515E"/>
    <w:rsid w:val="006947E6"/>
    <w:rsid w:val="006952C6"/>
    <w:rsid w:val="00695DCA"/>
    <w:rsid w:val="006A0C73"/>
    <w:rsid w:val="006A0DED"/>
    <w:rsid w:val="006A235D"/>
    <w:rsid w:val="006A6889"/>
    <w:rsid w:val="006B2867"/>
    <w:rsid w:val="006B2E96"/>
    <w:rsid w:val="006B4F4F"/>
    <w:rsid w:val="006B595C"/>
    <w:rsid w:val="006B5A3A"/>
    <w:rsid w:val="006C3B91"/>
    <w:rsid w:val="006D548A"/>
    <w:rsid w:val="006D6966"/>
    <w:rsid w:val="006D6FA1"/>
    <w:rsid w:val="006E08D1"/>
    <w:rsid w:val="006E73DD"/>
    <w:rsid w:val="006F19AB"/>
    <w:rsid w:val="00702555"/>
    <w:rsid w:val="00710013"/>
    <w:rsid w:val="00715AB8"/>
    <w:rsid w:val="00734E4C"/>
    <w:rsid w:val="00744545"/>
    <w:rsid w:val="007759AF"/>
    <w:rsid w:val="007A601C"/>
    <w:rsid w:val="007A7965"/>
    <w:rsid w:val="007B451C"/>
    <w:rsid w:val="007B4DB0"/>
    <w:rsid w:val="007C2D84"/>
    <w:rsid w:val="007C389C"/>
    <w:rsid w:val="007D2998"/>
    <w:rsid w:val="007E0F79"/>
    <w:rsid w:val="007E1F98"/>
    <w:rsid w:val="007F0443"/>
    <w:rsid w:val="007F5E4B"/>
    <w:rsid w:val="007F7F1A"/>
    <w:rsid w:val="00801E79"/>
    <w:rsid w:val="00804CBB"/>
    <w:rsid w:val="008205CE"/>
    <w:rsid w:val="00825AAF"/>
    <w:rsid w:val="0083116D"/>
    <w:rsid w:val="0083166D"/>
    <w:rsid w:val="00834A63"/>
    <w:rsid w:val="00836DC1"/>
    <w:rsid w:val="00842AEB"/>
    <w:rsid w:val="008433B6"/>
    <w:rsid w:val="00844A88"/>
    <w:rsid w:val="008514F6"/>
    <w:rsid w:val="008550C2"/>
    <w:rsid w:val="00867216"/>
    <w:rsid w:val="00870CD6"/>
    <w:rsid w:val="008770B3"/>
    <w:rsid w:val="008826BB"/>
    <w:rsid w:val="00890381"/>
    <w:rsid w:val="008A2BEA"/>
    <w:rsid w:val="008B0211"/>
    <w:rsid w:val="008B625D"/>
    <w:rsid w:val="008C0190"/>
    <w:rsid w:val="008C655A"/>
    <w:rsid w:val="008C69A5"/>
    <w:rsid w:val="008E4D46"/>
    <w:rsid w:val="008E57A5"/>
    <w:rsid w:val="008E6589"/>
    <w:rsid w:val="008F658C"/>
    <w:rsid w:val="008F7A6A"/>
    <w:rsid w:val="00900382"/>
    <w:rsid w:val="00900578"/>
    <w:rsid w:val="00916411"/>
    <w:rsid w:val="00925697"/>
    <w:rsid w:val="009307EE"/>
    <w:rsid w:val="00934128"/>
    <w:rsid w:val="009424B6"/>
    <w:rsid w:val="00942DF5"/>
    <w:rsid w:val="0094697D"/>
    <w:rsid w:val="00957EF3"/>
    <w:rsid w:val="00965139"/>
    <w:rsid w:val="00977F37"/>
    <w:rsid w:val="00985547"/>
    <w:rsid w:val="009A01EF"/>
    <w:rsid w:val="009B0962"/>
    <w:rsid w:val="009B7322"/>
    <w:rsid w:val="009C09E2"/>
    <w:rsid w:val="009C3902"/>
    <w:rsid w:val="009C7D07"/>
    <w:rsid w:val="009E008F"/>
    <w:rsid w:val="00A018FD"/>
    <w:rsid w:val="00A0220C"/>
    <w:rsid w:val="00A03D11"/>
    <w:rsid w:val="00A047E8"/>
    <w:rsid w:val="00A1672C"/>
    <w:rsid w:val="00A20889"/>
    <w:rsid w:val="00A2311C"/>
    <w:rsid w:val="00A24F2C"/>
    <w:rsid w:val="00A36E30"/>
    <w:rsid w:val="00A37020"/>
    <w:rsid w:val="00A519A2"/>
    <w:rsid w:val="00A56F68"/>
    <w:rsid w:val="00A57DBD"/>
    <w:rsid w:val="00A636B4"/>
    <w:rsid w:val="00A63ADD"/>
    <w:rsid w:val="00A872E2"/>
    <w:rsid w:val="00A94688"/>
    <w:rsid w:val="00AA0AE3"/>
    <w:rsid w:val="00AA22EA"/>
    <w:rsid w:val="00AA3A37"/>
    <w:rsid w:val="00AB1188"/>
    <w:rsid w:val="00AB510F"/>
    <w:rsid w:val="00AC0C10"/>
    <w:rsid w:val="00AC3F0D"/>
    <w:rsid w:val="00AC58D8"/>
    <w:rsid w:val="00AD0AC8"/>
    <w:rsid w:val="00AD4012"/>
    <w:rsid w:val="00AE3347"/>
    <w:rsid w:val="00AE376F"/>
    <w:rsid w:val="00AF6E88"/>
    <w:rsid w:val="00B0265D"/>
    <w:rsid w:val="00B05BA8"/>
    <w:rsid w:val="00B05F9C"/>
    <w:rsid w:val="00B10E31"/>
    <w:rsid w:val="00B14119"/>
    <w:rsid w:val="00B20AEB"/>
    <w:rsid w:val="00B21430"/>
    <w:rsid w:val="00B23411"/>
    <w:rsid w:val="00B25AE6"/>
    <w:rsid w:val="00B43C2F"/>
    <w:rsid w:val="00B44497"/>
    <w:rsid w:val="00B50DC6"/>
    <w:rsid w:val="00B51AB1"/>
    <w:rsid w:val="00B54B33"/>
    <w:rsid w:val="00B6014F"/>
    <w:rsid w:val="00B7154F"/>
    <w:rsid w:val="00B827CD"/>
    <w:rsid w:val="00B959D0"/>
    <w:rsid w:val="00BB35EB"/>
    <w:rsid w:val="00BB5E99"/>
    <w:rsid w:val="00BC0E5F"/>
    <w:rsid w:val="00BD2653"/>
    <w:rsid w:val="00BD386A"/>
    <w:rsid w:val="00BE1696"/>
    <w:rsid w:val="00BF341E"/>
    <w:rsid w:val="00C03015"/>
    <w:rsid w:val="00C11705"/>
    <w:rsid w:val="00C157F1"/>
    <w:rsid w:val="00C15A3F"/>
    <w:rsid w:val="00C15FEE"/>
    <w:rsid w:val="00C328DD"/>
    <w:rsid w:val="00C33D07"/>
    <w:rsid w:val="00C33D5D"/>
    <w:rsid w:val="00C33DE2"/>
    <w:rsid w:val="00C44C9E"/>
    <w:rsid w:val="00C51D87"/>
    <w:rsid w:val="00C52132"/>
    <w:rsid w:val="00C52F11"/>
    <w:rsid w:val="00C60F91"/>
    <w:rsid w:val="00C64FCF"/>
    <w:rsid w:val="00C764C6"/>
    <w:rsid w:val="00C76828"/>
    <w:rsid w:val="00C80385"/>
    <w:rsid w:val="00C8134A"/>
    <w:rsid w:val="00C94C6F"/>
    <w:rsid w:val="00CA4288"/>
    <w:rsid w:val="00CB2A4F"/>
    <w:rsid w:val="00CB3356"/>
    <w:rsid w:val="00CC1DFA"/>
    <w:rsid w:val="00CD4D02"/>
    <w:rsid w:val="00CE03A8"/>
    <w:rsid w:val="00D00016"/>
    <w:rsid w:val="00D10BA0"/>
    <w:rsid w:val="00D14856"/>
    <w:rsid w:val="00D26986"/>
    <w:rsid w:val="00D3454C"/>
    <w:rsid w:val="00D354CC"/>
    <w:rsid w:val="00D41D52"/>
    <w:rsid w:val="00D42486"/>
    <w:rsid w:val="00D432F3"/>
    <w:rsid w:val="00D57EF1"/>
    <w:rsid w:val="00D6183A"/>
    <w:rsid w:val="00D73A0F"/>
    <w:rsid w:val="00D75241"/>
    <w:rsid w:val="00D86CC3"/>
    <w:rsid w:val="00D92EB5"/>
    <w:rsid w:val="00DB6D7B"/>
    <w:rsid w:val="00DC062C"/>
    <w:rsid w:val="00DC0C41"/>
    <w:rsid w:val="00DC2994"/>
    <w:rsid w:val="00DD3A9F"/>
    <w:rsid w:val="00DE3D90"/>
    <w:rsid w:val="00DE719E"/>
    <w:rsid w:val="00DF7C20"/>
    <w:rsid w:val="00E021D9"/>
    <w:rsid w:val="00E03BD3"/>
    <w:rsid w:val="00E06B59"/>
    <w:rsid w:val="00E10F2E"/>
    <w:rsid w:val="00E15DEB"/>
    <w:rsid w:val="00E16714"/>
    <w:rsid w:val="00E20E45"/>
    <w:rsid w:val="00E301AF"/>
    <w:rsid w:val="00E319B0"/>
    <w:rsid w:val="00E41C9C"/>
    <w:rsid w:val="00E4375A"/>
    <w:rsid w:val="00E677A8"/>
    <w:rsid w:val="00E703A2"/>
    <w:rsid w:val="00E75041"/>
    <w:rsid w:val="00E831B2"/>
    <w:rsid w:val="00E8392C"/>
    <w:rsid w:val="00E956E7"/>
    <w:rsid w:val="00EA0B42"/>
    <w:rsid w:val="00EA14F4"/>
    <w:rsid w:val="00EA2294"/>
    <w:rsid w:val="00EB2917"/>
    <w:rsid w:val="00EB6AF0"/>
    <w:rsid w:val="00EB7C74"/>
    <w:rsid w:val="00EC13D8"/>
    <w:rsid w:val="00EC4A38"/>
    <w:rsid w:val="00ED277A"/>
    <w:rsid w:val="00ED3181"/>
    <w:rsid w:val="00EF2682"/>
    <w:rsid w:val="00F00D22"/>
    <w:rsid w:val="00F05825"/>
    <w:rsid w:val="00F16DAA"/>
    <w:rsid w:val="00F175C0"/>
    <w:rsid w:val="00F25A54"/>
    <w:rsid w:val="00F26E7C"/>
    <w:rsid w:val="00F355B0"/>
    <w:rsid w:val="00F36895"/>
    <w:rsid w:val="00F45F6F"/>
    <w:rsid w:val="00F47B8E"/>
    <w:rsid w:val="00F505EE"/>
    <w:rsid w:val="00F53F96"/>
    <w:rsid w:val="00F55F39"/>
    <w:rsid w:val="00F57C4E"/>
    <w:rsid w:val="00F61180"/>
    <w:rsid w:val="00F65963"/>
    <w:rsid w:val="00F6713E"/>
    <w:rsid w:val="00F761AF"/>
    <w:rsid w:val="00F80593"/>
    <w:rsid w:val="00F95DBA"/>
    <w:rsid w:val="00FA1638"/>
    <w:rsid w:val="00FB5106"/>
    <w:rsid w:val="00FC40B2"/>
    <w:rsid w:val="00FC4DF7"/>
    <w:rsid w:val="00FC6555"/>
    <w:rsid w:val="00FC6AF5"/>
    <w:rsid w:val="00FD04DE"/>
    <w:rsid w:val="00FD778D"/>
    <w:rsid w:val="00FE0E7D"/>
    <w:rsid w:val="00FE1204"/>
    <w:rsid w:val="00FE6DE3"/>
    <w:rsid w:val="00FF5026"/>
    <w:rsid w:val="00FF668E"/>
    <w:rsid w:val="00FF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74090-25DB-40F9-B406-0A6952DFF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AEB"/>
    <w:pPr>
      <w:spacing w:after="0" w:line="240" w:lineRule="auto"/>
    </w:pPr>
    <w:rPr>
      <w:rFonts w:ascii="Calibri" w:eastAsia="Times New Roman" w:hAnsi="Calibri" w:cs="Calibri"/>
    </w:rPr>
  </w:style>
  <w:style w:type="paragraph" w:styleId="2">
    <w:name w:val="heading 2"/>
    <w:basedOn w:val="a"/>
    <w:link w:val="20"/>
    <w:qFormat/>
    <w:rsid w:val="00842AEB"/>
    <w:pPr>
      <w:spacing w:before="100" w:beforeAutospacing="1" w:after="100" w:afterAutospacing="1"/>
      <w:outlineLvl w:val="1"/>
    </w:pPr>
    <w:rPr>
      <w:rFonts w:ascii="Times New Roman" w:eastAsia="Calibri" w:hAnsi="Times New Roman" w:cs="Times New Roman"/>
      <w:b/>
      <w:bCs/>
      <w:sz w:val="36"/>
      <w:szCs w:val="36"/>
      <w:lang w:val="x-none" w:eastAsia="ru-RU"/>
    </w:rPr>
  </w:style>
  <w:style w:type="paragraph" w:styleId="3">
    <w:name w:val="heading 3"/>
    <w:basedOn w:val="a"/>
    <w:next w:val="a"/>
    <w:link w:val="30"/>
    <w:qFormat/>
    <w:rsid w:val="00842AEB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ConsPlusNormal">
    <w:name w:val="ConsPlusNormal"/>
    <w:rsid w:val="00842A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842AEB"/>
    <w:rPr>
      <w:rFonts w:ascii="Times New Roman" w:eastAsia="Calibri" w:hAnsi="Times New Roman" w:cs="Times New Roman"/>
      <w:b/>
      <w:bCs/>
      <w:sz w:val="36"/>
      <w:szCs w:val="36"/>
      <w:lang w:val="x-none" w:eastAsia="ru-RU"/>
    </w:rPr>
  </w:style>
  <w:style w:type="character" w:customStyle="1" w:styleId="30">
    <w:name w:val="Заголовок 3 Знак"/>
    <w:basedOn w:val="a0"/>
    <w:link w:val="3"/>
    <w:rsid w:val="00842AEB"/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a3">
    <w:name w:val="Body Text"/>
    <w:basedOn w:val="a"/>
    <w:link w:val="a4"/>
    <w:rsid w:val="00842AE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eastAsia="Calibri" w:hAnsi="Times New Roman CYR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rsid w:val="00842AEB"/>
    <w:rPr>
      <w:rFonts w:ascii="Times New Roman CYR" w:eastAsia="Calibri" w:hAnsi="Times New Roman CYR" w:cs="Times New Roman"/>
      <w:sz w:val="20"/>
      <w:szCs w:val="20"/>
      <w:lang w:val="x-none" w:eastAsia="ru-RU"/>
    </w:rPr>
  </w:style>
  <w:style w:type="paragraph" w:customStyle="1" w:styleId="ConsPlusTitle">
    <w:name w:val="ConsPlusTitle"/>
    <w:rsid w:val="00842A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1">
    <w:name w:val="Абзац списка1"/>
    <w:basedOn w:val="a"/>
    <w:rsid w:val="00842AEB"/>
    <w:pPr>
      <w:spacing w:line="360" w:lineRule="auto"/>
      <w:ind w:left="720" w:firstLine="720"/>
    </w:pPr>
    <w:rPr>
      <w:sz w:val="24"/>
      <w:szCs w:val="24"/>
      <w:lang w:eastAsia="ru-RU"/>
    </w:rPr>
  </w:style>
  <w:style w:type="character" w:customStyle="1" w:styleId="10">
    <w:name w:val="Основной текст Знак1"/>
    <w:rsid w:val="00842AEB"/>
    <w:rPr>
      <w:rFonts w:ascii="Times New Roman" w:hAnsi="Times New Roman" w:cs="Times New Roman"/>
      <w:sz w:val="25"/>
      <w:szCs w:val="25"/>
      <w:u w:val="none"/>
    </w:rPr>
  </w:style>
  <w:style w:type="paragraph" w:styleId="21">
    <w:name w:val="Body Text 2"/>
    <w:basedOn w:val="a"/>
    <w:link w:val="22"/>
    <w:rsid w:val="00842AE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42AEB"/>
    <w:rPr>
      <w:rFonts w:ascii="Calibri" w:eastAsia="Times New Roman" w:hAnsi="Calibri" w:cs="Calibri"/>
    </w:rPr>
  </w:style>
  <w:style w:type="character" w:customStyle="1" w:styleId="4">
    <w:name w:val=" Знак Знак4"/>
    <w:locked/>
    <w:rsid w:val="00842AEB"/>
    <w:rPr>
      <w:rFonts w:ascii="Times New Roman CYR" w:hAnsi="Times New Roman CYR" w:cs="Times New Roman CYR"/>
      <w:sz w:val="20"/>
      <w:szCs w:val="20"/>
      <w:lang w:val="x-none" w:eastAsia="ru-RU"/>
    </w:rPr>
  </w:style>
  <w:style w:type="paragraph" w:styleId="a5">
    <w:name w:val="Balloon Text"/>
    <w:basedOn w:val="a"/>
    <w:link w:val="a6"/>
    <w:semiHidden/>
    <w:rsid w:val="00842AEB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semiHidden/>
    <w:rsid w:val="00842AEB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a7">
    <w:name w:val="Знак Знак Знак"/>
    <w:basedOn w:val="a"/>
    <w:autoRedefine/>
    <w:rsid w:val="00842AEB"/>
    <w:pPr>
      <w:spacing w:line="240" w:lineRule="exact"/>
      <w:ind w:left="540"/>
    </w:pPr>
    <w:rPr>
      <w:rFonts w:ascii="Times New Roman" w:eastAsia="SimSun" w:hAnsi="Times New Roman" w:cs="Times New Roman"/>
      <w:b/>
      <w:bCs/>
      <w:sz w:val="32"/>
      <w:szCs w:val="32"/>
    </w:rPr>
  </w:style>
  <w:style w:type="paragraph" w:customStyle="1" w:styleId="ConsPlusCell">
    <w:name w:val="ConsPlusCell"/>
    <w:rsid w:val="00842A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3">
    <w:name w:val="Абзац списка2"/>
    <w:basedOn w:val="a"/>
    <w:rsid w:val="00842AEB"/>
    <w:pPr>
      <w:ind w:left="720"/>
    </w:pPr>
  </w:style>
  <w:style w:type="paragraph" w:customStyle="1" w:styleId="24">
    <w:name w:val="Знак2"/>
    <w:basedOn w:val="a"/>
    <w:rsid w:val="00842AEB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11">
    <w:name w:val="Знак Знак Знак1"/>
    <w:basedOn w:val="a"/>
    <w:autoRedefine/>
    <w:rsid w:val="00842AEB"/>
    <w:pPr>
      <w:spacing w:line="240" w:lineRule="exact"/>
      <w:ind w:left="540"/>
    </w:pPr>
    <w:rPr>
      <w:rFonts w:ascii="Times New Roman" w:eastAsia="SimSun" w:hAnsi="Times New Roman" w:cs="Times New Roman"/>
      <w:b/>
      <w:bCs/>
      <w:sz w:val="32"/>
      <w:szCs w:val="32"/>
    </w:rPr>
  </w:style>
  <w:style w:type="paragraph" w:styleId="a8">
    <w:name w:val="Normal (Web)"/>
    <w:basedOn w:val="a"/>
    <w:rsid w:val="00842AEB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autoRedefine/>
    <w:rsid w:val="00842AEB"/>
    <w:pPr>
      <w:spacing w:line="240" w:lineRule="exact"/>
      <w:ind w:left="540"/>
    </w:pPr>
    <w:rPr>
      <w:rFonts w:ascii="Times New Roman" w:eastAsia="SimSun" w:hAnsi="Times New Roman" w:cs="Times New Roman"/>
      <w:b/>
      <w:bCs/>
      <w:sz w:val="32"/>
      <w:szCs w:val="32"/>
    </w:rPr>
  </w:style>
  <w:style w:type="paragraph" w:customStyle="1" w:styleId="40">
    <w:name w:val="Знак4"/>
    <w:basedOn w:val="a"/>
    <w:autoRedefine/>
    <w:rsid w:val="00842AEB"/>
    <w:pPr>
      <w:spacing w:line="240" w:lineRule="exact"/>
      <w:ind w:left="540"/>
    </w:pPr>
    <w:rPr>
      <w:rFonts w:ascii="Times New Roman" w:eastAsia="SimSun" w:hAnsi="Times New Roman" w:cs="Times New Roman"/>
      <w:b/>
      <w:sz w:val="32"/>
      <w:szCs w:val="32"/>
    </w:rPr>
  </w:style>
  <w:style w:type="paragraph" w:customStyle="1" w:styleId="31">
    <w:name w:val="Знак3"/>
    <w:basedOn w:val="a"/>
    <w:rsid w:val="00842AEB"/>
    <w:pPr>
      <w:tabs>
        <w:tab w:val="num" w:pos="360"/>
      </w:tabs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12">
    <w:name w:val="Знак1"/>
    <w:basedOn w:val="a"/>
    <w:rsid w:val="00842AEB"/>
    <w:pPr>
      <w:tabs>
        <w:tab w:val="num" w:pos="360"/>
      </w:tabs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110">
    <w:name w:val="Знак11"/>
    <w:basedOn w:val="a"/>
    <w:rsid w:val="00842AEB"/>
    <w:pPr>
      <w:tabs>
        <w:tab w:val="num" w:pos="360"/>
      </w:tabs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10">
    <w:name w:val="Знак21"/>
    <w:basedOn w:val="a"/>
    <w:rsid w:val="00842AEB"/>
    <w:pPr>
      <w:spacing w:after="160"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paragraph" w:customStyle="1" w:styleId="32">
    <w:name w:val="Знак Знак3"/>
    <w:basedOn w:val="a"/>
    <w:rsid w:val="00842AE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header"/>
    <w:basedOn w:val="a"/>
    <w:link w:val="ab"/>
    <w:unhideWhenUsed/>
    <w:rsid w:val="00842AEB"/>
    <w:pPr>
      <w:widowControl w:val="0"/>
      <w:tabs>
        <w:tab w:val="center" w:pos="4677"/>
        <w:tab w:val="right" w:pos="9355"/>
      </w:tabs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842AEB"/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paragraph" w:styleId="ac">
    <w:name w:val="annotation text"/>
    <w:basedOn w:val="a"/>
    <w:link w:val="ad"/>
    <w:rsid w:val="00842AEB"/>
    <w:rPr>
      <w:rFonts w:cs="Times New Roman"/>
      <w:sz w:val="20"/>
      <w:szCs w:val="20"/>
      <w:lang w:val="x-none"/>
    </w:rPr>
  </w:style>
  <w:style w:type="character" w:customStyle="1" w:styleId="ad">
    <w:name w:val="Текст примечания Знак"/>
    <w:basedOn w:val="a0"/>
    <w:link w:val="ac"/>
    <w:rsid w:val="00842AEB"/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12pt">
    <w:name w:val="Основной текст + 12 pt"/>
    <w:aliases w:val="Интервал 0 pt6"/>
    <w:rsid w:val="00842AEB"/>
    <w:rPr>
      <w:rFonts w:ascii="Times New Roman" w:hAnsi="Times New Roman" w:cs="Times New Roman"/>
      <w:spacing w:val="1"/>
      <w:sz w:val="24"/>
      <w:szCs w:val="24"/>
      <w:u w:val="none"/>
    </w:rPr>
  </w:style>
  <w:style w:type="paragraph" w:styleId="ae">
    <w:name w:val="footer"/>
    <w:basedOn w:val="a"/>
    <w:link w:val="af"/>
    <w:rsid w:val="00842A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42AEB"/>
    <w:rPr>
      <w:rFonts w:ascii="Calibri" w:eastAsia="Times New Roman" w:hAnsi="Calibri" w:cs="Calibri"/>
    </w:rPr>
  </w:style>
  <w:style w:type="character" w:styleId="af0">
    <w:name w:val="page number"/>
    <w:basedOn w:val="a0"/>
    <w:rsid w:val="00842AEB"/>
  </w:style>
  <w:style w:type="paragraph" w:customStyle="1" w:styleId="af1">
    <w:name w:val=" Знак"/>
    <w:basedOn w:val="a"/>
    <w:autoRedefine/>
    <w:rsid w:val="00842AEB"/>
    <w:pPr>
      <w:spacing w:after="160" w:line="240" w:lineRule="exact"/>
      <w:ind w:left="540"/>
    </w:pPr>
    <w:rPr>
      <w:rFonts w:ascii="Times New Roman" w:eastAsia="SimSun" w:hAnsi="Times New Roman" w:cs="Times New Roman"/>
      <w:b/>
      <w:sz w:val="32"/>
      <w:szCs w:val="32"/>
    </w:rPr>
  </w:style>
  <w:style w:type="paragraph" w:customStyle="1" w:styleId="13">
    <w:name w:val=" Знак Знак Знак1"/>
    <w:basedOn w:val="a"/>
    <w:rsid w:val="00842AE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Document Map"/>
    <w:basedOn w:val="a"/>
    <w:link w:val="af3"/>
    <w:semiHidden/>
    <w:rsid w:val="00842AE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842AEB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af4">
    <w:name w:val="Hyperlink"/>
    <w:semiHidden/>
    <w:rsid w:val="00842AE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Петренко А.В.</dc:creator>
  <cp:keywords/>
  <dc:description/>
  <cp:lastModifiedBy>Петренко А.В.</cp:lastModifiedBy>
  <cp:revision>3</cp:revision>
  <dcterms:created xsi:type="dcterms:W3CDTF">2016-03-14T06:16:00Z</dcterms:created>
  <dcterms:modified xsi:type="dcterms:W3CDTF">2016-03-14T06:16:00Z</dcterms:modified>
</cp:coreProperties>
</file>